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方正黑体" w:hAnsi="方正黑体" w:eastAsia="方正黑体" w:cs="方正黑体"/>
          <w:color w:val="000000"/>
          <w:sz w:val="44"/>
          <w:szCs w:val="44"/>
          <w:lang w:val="en-US" w:eastAsia="zh-CN"/>
        </w:rPr>
      </w:pPr>
      <w:r>
        <w:rPr>
          <w:rFonts w:hint="eastAsia" w:ascii="方正黑体" w:hAnsi="方正黑体" w:eastAsia="方正黑体" w:cs="方正黑体"/>
          <w:color w:val="000000"/>
          <w:sz w:val="44"/>
          <w:szCs w:val="44"/>
          <w:lang w:val="en-US" w:eastAsia="zh-CN"/>
        </w:rPr>
        <w:t>佐证材料清单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楷体_GBK" w:hAnsi="方正楷体_GBK" w:eastAsia="方正楷体_GBK" w:cs="方正楷体_GBK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sz w:val="32"/>
          <w:szCs w:val="32"/>
          <w:lang w:val="en-US" w:eastAsia="zh-CN"/>
        </w:rPr>
        <w:t>（佐证材料按顺序装订成册，设置目录及页码，书脊处注明申报企业名称）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年12月底缴纳社保人数证明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审计报告（2022年起，审计报告须在财政部注册会计师行业统一监管平台完成报备且赋码）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3.发达国家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产品认证、质量管理体系认证证书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核心业务采用信息系统支撑情况（采购的信息化建设、运维服务协议和信息化系统页面截图，如企业使用自己开发的系统，请上传闭环的立项、开发、使用等资料）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.企业拥有的自主品牌相应的佐证材料（产品注册商标证或其他相关材料）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主导产品市场占有率或排名的佐证材料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（企业就市场占有率和技术水平先进性进行自我说明，无须第三方证明）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.企业自建或与高校、科研机构联合建立研发机构的佐证资料（技术研究院、企业技术中心证书、企业工程中心证书、院士专家工作站证书、博士后工作站证书等）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.知识产权情况说明（列专利清单即可，无须佐证材料。如涉及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海外发明专利、集成电路设计布图等其他I类知识产权的，仍需提供）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.企业公共信用信息报告(无违法违规证明版)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近三年获得国家级科技奖励证书或进入“创客中国”中小企业创新创业大赛全国50强企业组（非必须）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上年度营收5000万以下企业提供近两年新增融资佐证，包括银行到账凭证或融资报告。（非必须）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.属地中小企业主管部门要求的其他佐证材料</w:t>
      </w:r>
    </w:p>
    <w:sectPr>
      <w:footerReference r:id="rId3" w:type="default"/>
      <w:pgSz w:w="11906" w:h="16838"/>
      <w:pgMar w:top="2098" w:right="1474" w:bottom="181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5"/>
        <w:rFonts w:hint="eastAsia" w:ascii="仿宋_GB2312" w:eastAsia="仿宋_GB2312"/>
        <w:sz w:val="28"/>
        <w:szCs w:val="28"/>
      </w:rPr>
      <w:instrText xml:space="preserve">PAGE 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5"/>
        <w:rFonts w:ascii="仿宋_GB2312" w:eastAsia="仿宋_GB2312"/>
        <w:sz w:val="28"/>
        <w:szCs w:val="28"/>
      </w:rPr>
      <w:t>- 12 -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E4ZjMzYjZlODMyNzI4NDkyYWViMWJlMGMyMzUifQ=="/>
  </w:docVars>
  <w:rsids>
    <w:rsidRoot w:val="00000000"/>
    <w:rsid w:val="019B4BEE"/>
    <w:rsid w:val="08785E53"/>
    <w:rsid w:val="0D1D18AC"/>
    <w:rsid w:val="13E3258B"/>
    <w:rsid w:val="23BD10BC"/>
    <w:rsid w:val="33FF8FD8"/>
    <w:rsid w:val="3B2F7661"/>
    <w:rsid w:val="3EAB0813"/>
    <w:rsid w:val="47577927"/>
    <w:rsid w:val="571F00F6"/>
    <w:rsid w:val="5DDB1CDC"/>
    <w:rsid w:val="5F930891"/>
    <w:rsid w:val="77B5297C"/>
    <w:rsid w:val="7A026A47"/>
    <w:rsid w:val="D9BF2AAA"/>
    <w:rsid w:val="EFB6CD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惶炼兄踊檀</cp:lastModifiedBy>
  <cp:lastPrinted>2024-04-22T01:57:33Z</cp:lastPrinted>
  <dcterms:modified xsi:type="dcterms:W3CDTF">2024-04-22T03:16:38Z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D4A78F68FDAD46FDA2B3F17D78ABA5BB_13</vt:lpwstr>
  </property>
</Properties>
</file>